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El Nino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La Nina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hyperlink r:id="rId5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16"/>
            <w:szCs w:val="16"/>
            <w:u w:val="single"/>
            <w:rtl w:val="0"/>
          </w:rPr>
          <w:t xml:space="preserve">http://www.classzone.com/books/earth_science/terc/content/investigations/esu601/esu601page01.cfm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Use your foldable and link above to answer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List some examples of what El Niño can do to the weather of the world.  (pg. 1)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How does El Niño develop? (pg2)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stimate the latitude where warm El Niño water is located.(pg3)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During which months do ocean surface elevations begin to rise along the equator, indicating  the beginning of an El Niño? (pg 4)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Compare temperature and precipitation patterns around equatorial </w:t>
      </w:r>
      <w:r w:rsidDel="00000000" w:rsidR="00000000" w:rsidRPr="00000000">
        <w:rPr>
          <w:b w:val="0"/>
          <w:color w:val="000000"/>
          <w:u w:val="single"/>
          <w:vertAlign w:val="baseline"/>
          <w:rtl w:val="0"/>
        </w:rPr>
        <w:t xml:space="preserve">southeast Asia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 during El Niño and La Niña. (pg9)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How does the weather in the </w:t>
      </w:r>
      <w:r w:rsidDel="00000000" w:rsidR="00000000" w:rsidRPr="00000000">
        <w:rPr>
          <w:b w:val="0"/>
          <w:color w:val="000000"/>
          <w:u w:val="single"/>
          <w:vertAlign w:val="baseline"/>
          <w:rtl w:val="0"/>
        </w:rPr>
        <w:t xml:space="preserve">northwestern part of the United States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 differ between El Niño and La Niña? (pg10)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Compare temperature and precipitation patterns around the </w:t>
      </w:r>
      <w:r w:rsidDel="00000000" w:rsidR="00000000" w:rsidRPr="00000000">
        <w:rPr>
          <w:b w:val="0"/>
          <w:color w:val="000000"/>
          <w:u w:val="single"/>
          <w:vertAlign w:val="baseline"/>
          <w:rtl w:val="0"/>
        </w:rPr>
        <w:t xml:space="preserve">Southern United States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 during </w:t>
      </w: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 Niño and la Niña.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ow have temperature and precipitation departed from the average for our area of North Carolina during El Niño conditions? (pg11)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How have temperature and precipitation departed from the average for our area of North Carolina during La Niña conditions? (pg12)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before="10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0"/>
          <w:color w:val="000000"/>
          <w:vertAlign w:val="baseline"/>
          <w:rtl w:val="0"/>
        </w:rPr>
        <w:t xml:space="preserve">Describe an El Niño- or La Niña-related impact, and explain how El Niño or La Niña is thought to have caused this impact. (pg13 and links)  </w:t>
      </w:r>
      <w:r w:rsidDel="00000000" w:rsidR="00000000" w:rsidRPr="00000000">
        <w:rPr>
          <w:b w:val="0"/>
          <w:i w:val="1"/>
          <w:color w:val="000000"/>
          <w:vertAlign w:val="baseline"/>
          <w:rtl w:val="0"/>
        </w:rPr>
        <w:t xml:space="preserve">Describe at least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Comic Sans MS" w:cs="Comic Sans MS" w:eastAsia="Comic Sans MS" w:hAnsi="Comic Sans MS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hyperlink" Target="http://www.classzone.com/books/earth_science/terc/content/investigations/esu601/esu601page01.cfm" TargetMode="Externa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965571C726F4AAA0E7A07CB3FF497" ma:contentTypeVersion="0" ma:contentTypeDescription="Create a new document." ma:contentTypeScope="" ma:versionID="cd05b6b17032e0f1ffcdfc6ace911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876F4-FD28-45F1-9A30-BBA4D965F597}"/>
</file>

<file path=customXml/itemProps2.xml><?xml version="1.0" encoding="utf-8"?>
<ds:datastoreItem xmlns:ds="http://schemas.openxmlformats.org/officeDocument/2006/customXml" ds:itemID="{28A52335-AB78-4220-8273-F9ED32AF3608}"/>
</file>

<file path=customXml/itemProps3.xml><?xml version="1.0" encoding="utf-8"?>
<ds:datastoreItem xmlns:ds="http://schemas.openxmlformats.org/officeDocument/2006/customXml" ds:itemID="{0C8F7959-5B7C-4DE2-9845-6AB1573AAEF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ElNinoLaNinaQuestions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0x0101006CE965571C726F4AAA0E7A07CB3FF497</vt:lpwstr>
  </property>
</Properties>
</file>